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0E1" w:rsidRDefault="002C40E1" w:rsidP="002C40E1">
      <w:pPr>
        <w:pStyle w:val="ConsPlusNormal"/>
        <w:jc w:val="right"/>
        <w:outlineLvl w:val="0"/>
      </w:pPr>
      <w:r>
        <w:t>Приложение N 4</w:t>
      </w:r>
    </w:p>
    <w:p w:rsidR="002C40E1" w:rsidRDefault="002C40E1" w:rsidP="002C40E1">
      <w:pPr>
        <w:pStyle w:val="ConsPlusNormal"/>
        <w:jc w:val="right"/>
      </w:pPr>
      <w:r>
        <w:t>к Правилам</w:t>
      </w:r>
    </w:p>
    <w:p w:rsidR="002C40E1" w:rsidRDefault="002C40E1" w:rsidP="002C40E1">
      <w:pPr>
        <w:pStyle w:val="ConsPlusNormal"/>
        <w:jc w:val="right"/>
      </w:pPr>
      <w:r>
        <w:t>формирования списков граждан,</w:t>
      </w:r>
    </w:p>
    <w:p w:rsidR="002C40E1" w:rsidRDefault="002C40E1" w:rsidP="002C40E1">
      <w:pPr>
        <w:pStyle w:val="ConsPlusNormal"/>
        <w:jc w:val="right"/>
      </w:pPr>
      <w:proofErr w:type="gramStart"/>
      <w:r>
        <w:t>имеющих</w:t>
      </w:r>
      <w:proofErr w:type="gramEnd"/>
      <w:r>
        <w:t xml:space="preserve"> право на приобретение жилья</w:t>
      </w:r>
    </w:p>
    <w:p w:rsidR="002C40E1" w:rsidRDefault="002C40E1" w:rsidP="002C40E1">
      <w:pPr>
        <w:pStyle w:val="ConsPlusNormal"/>
        <w:jc w:val="right"/>
      </w:pPr>
      <w:r>
        <w:t>экономического класса в рамках программы</w:t>
      </w:r>
    </w:p>
    <w:p w:rsidR="002C40E1" w:rsidRDefault="002C40E1" w:rsidP="002C40E1">
      <w:pPr>
        <w:pStyle w:val="ConsPlusNormal"/>
        <w:jc w:val="right"/>
      </w:pPr>
      <w:r>
        <w:t>"Жилье для российской семьи" в рамках</w:t>
      </w:r>
    </w:p>
    <w:p w:rsidR="002C40E1" w:rsidRDefault="002C40E1" w:rsidP="002C40E1">
      <w:pPr>
        <w:pStyle w:val="ConsPlusNormal"/>
        <w:jc w:val="right"/>
      </w:pPr>
      <w:r>
        <w:t>государственной программы Российской</w:t>
      </w:r>
    </w:p>
    <w:p w:rsidR="002C40E1" w:rsidRDefault="002C40E1" w:rsidP="002C40E1">
      <w:pPr>
        <w:pStyle w:val="ConsPlusNormal"/>
        <w:jc w:val="right"/>
      </w:pPr>
      <w:r>
        <w:t xml:space="preserve">Федерации "Обеспечение </w:t>
      </w:r>
      <w:proofErr w:type="gramStart"/>
      <w:r>
        <w:t>доступным</w:t>
      </w:r>
      <w:proofErr w:type="gramEnd"/>
      <w:r>
        <w:t xml:space="preserve"> и</w:t>
      </w:r>
    </w:p>
    <w:p w:rsidR="002C40E1" w:rsidRDefault="002C40E1" w:rsidP="002C40E1">
      <w:pPr>
        <w:pStyle w:val="ConsPlusNormal"/>
        <w:jc w:val="right"/>
      </w:pPr>
      <w:r>
        <w:t xml:space="preserve">комфортным жильем и </w:t>
      </w:r>
      <w:proofErr w:type="gramStart"/>
      <w:r>
        <w:t>коммунальными</w:t>
      </w:r>
      <w:proofErr w:type="gramEnd"/>
    </w:p>
    <w:p w:rsidR="002C40E1" w:rsidRDefault="002C40E1" w:rsidP="002C40E1">
      <w:pPr>
        <w:pStyle w:val="ConsPlusNormal"/>
        <w:jc w:val="right"/>
      </w:pPr>
      <w:r>
        <w:t>услугами граждан Российской Федерации"</w:t>
      </w:r>
    </w:p>
    <w:p w:rsidR="002C40E1" w:rsidRDefault="002C40E1" w:rsidP="002C40E1">
      <w:pPr>
        <w:pStyle w:val="ConsPlusNormal"/>
        <w:jc w:val="right"/>
      </w:pPr>
      <w:r>
        <w:t>на территории Новосибирской области</w:t>
      </w:r>
    </w:p>
    <w:p w:rsidR="002C40E1" w:rsidRDefault="002C40E1" w:rsidP="002C40E1">
      <w:pPr>
        <w:pStyle w:val="ConsPlusNormal"/>
        <w:ind w:firstLine="540"/>
        <w:jc w:val="both"/>
      </w:pPr>
    </w:p>
    <w:p w:rsidR="002C40E1" w:rsidRDefault="002C40E1" w:rsidP="002C40E1">
      <w:pPr>
        <w:pStyle w:val="ConsPlusNormal"/>
        <w:jc w:val="center"/>
      </w:pPr>
      <w:r>
        <w:t>ПЕРЕЧЕНЬ</w:t>
      </w:r>
    </w:p>
    <w:p w:rsidR="002C40E1" w:rsidRDefault="002C40E1" w:rsidP="002C40E1">
      <w:pPr>
        <w:pStyle w:val="ConsPlusNormal"/>
        <w:jc w:val="center"/>
      </w:pPr>
      <w:r>
        <w:t>документов, представляемых для включения в список граждан,</w:t>
      </w:r>
    </w:p>
    <w:p w:rsidR="002C40E1" w:rsidRDefault="002C40E1" w:rsidP="002C40E1">
      <w:pPr>
        <w:pStyle w:val="ConsPlusNormal"/>
        <w:jc w:val="center"/>
      </w:pPr>
      <w:proofErr w:type="gramStart"/>
      <w:r>
        <w:t>имеющих</w:t>
      </w:r>
      <w:proofErr w:type="gramEnd"/>
      <w:r>
        <w:t xml:space="preserve"> право на приобретение жилья экономического</w:t>
      </w:r>
    </w:p>
    <w:p w:rsidR="002C40E1" w:rsidRDefault="002C40E1" w:rsidP="002C40E1">
      <w:pPr>
        <w:pStyle w:val="ConsPlusNormal"/>
        <w:jc w:val="center"/>
      </w:pPr>
      <w:r>
        <w:t>класса в рамках программы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1. Для граждан, относящихся к категориям, предусмотренным </w:t>
      </w:r>
      <w:hyperlink r:id="rId5" w:history="1">
        <w:r>
          <w:rPr>
            <w:color w:val="0000FF"/>
          </w:rPr>
          <w:t>пунктами 4</w:t>
        </w:r>
      </w:hyperlink>
      <w:r>
        <w:t xml:space="preserve"> - </w:t>
      </w:r>
      <w:hyperlink r:id="rId6" w:history="1">
        <w:r>
          <w:rPr>
            <w:color w:val="0000FF"/>
          </w:rPr>
          <w:t>8.1</w:t>
        </w:r>
      </w:hyperlink>
      <w:r>
        <w:t xml:space="preserve"> настоящих Правил:</w:t>
      </w:r>
    </w:p>
    <w:p w:rsidR="002C40E1" w:rsidRDefault="002C40E1" w:rsidP="002C40E1">
      <w:pPr>
        <w:pStyle w:val="ConsPlusNormal"/>
        <w:ind w:firstLine="540"/>
        <w:jc w:val="both"/>
      </w:pPr>
      <w:r>
        <w:t>1) паспорт или иной документ, удостоверяющий личность гражданина;</w:t>
      </w:r>
    </w:p>
    <w:p w:rsidR="002C40E1" w:rsidRDefault="002C40E1" w:rsidP="002C40E1">
      <w:pPr>
        <w:pStyle w:val="ConsPlusNormal"/>
        <w:ind w:firstLine="540"/>
        <w:jc w:val="both"/>
      </w:pPr>
      <w:r>
        <w:t>2) документы, подтверждающие степень родства или свойства по отношению к гражданину совместно проживающих с ним членов его семьи (паспорт, свидетельство о рождении);</w:t>
      </w:r>
    </w:p>
    <w:p w:rsidR="002C40E1" w:rsidRDefault="002C40E1" w:rsidP="002C40E1">
      <w:pPr>
        <w:pStyle w:val="ConsPlusNormal"/>
        <w:ind w:firstLine="540"/>
        <w:jc w:val="both"/>
      </w:pPr>
      <w:r>
        <w:t>3) выписка из домовой (поквартирной) книги о составе семьи и о занимаемом жилом помещении;</w:t>
      </w:r>
    </w:p>
    <w:p w:rsidR="002C40E1" w:rsidRDefault="002C40E1" w:rsidP="002C40E1">
      <w:pPr>
        <w:pStyle w:val="ConsPlusNormal"/>
        <w:ind w:firstLine="540"/>
        <w:jc w:val="both"/>
      </w:pPr>
      <w:r>
        <w:t>4) согласие гражданина и членов его семьи на обработку персональных данных;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4.1) документы, подтверждающие уровень доходов для граждан, относящихся к категории, указанной в </w:t>
      </w:r>
      <w:hyperlink r:id="rId7" w:history="1">
        <w:r>
          <w:rPr>
            <w:color w:val="0000FF"/>
          </w:rPr>
          <w:t>пункте 4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4.2)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(на гражданина и членов его семьи) для граждан, относящихся к категории, указанной в </w:t>
      </w:r>
      <w:hyperlink r:id="rId8" w:history="1">
        <w:r>
          <w:rPr>
            <w:color w:val="0000FF"/>
          </w:rPr>
          <w:t>пункте 4</w:t>
        </w:r>
      </w:hyperlink>
      <w:r>
        <w:t xml:space="preserve"> настоящих Правил (вправе представить по собственной инициативе);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4.3) кадастровый (технический) паспорт жилого помещения, в котором проживает гражданин и члены его семьи, для граждан, относящихся к категории, указанной в </w:t>
      </w:r>
      <w:hyperlink r:id="rId9" w:history="1">
        <w:r>
          <w:rPr>
            <w:color w:val="0000FF"/>
          </w:rPr>
          <w:t>пункте 4</w:t>
        </w:r>
      </w:hyperlink>
      <w:r>
        <w:t xml:space="preserve"> настоящих Правил (вправе представить по собственной инициативе);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5) заключение межведомственной комиссии о признании жилого помещения </w:t>
      </w:r>
      <w:proofErr w:type="gramStart"/>
      <w:r>
        <w:t>пригодным</w:t>
      </w:r>
      <w:proofErr w:type="gramEnd"/>
      <w:r>
        <w:t xml:space="preserve">/непригодным для постоянного проживания - для граждан, относящихся к категории, указанной в </w:t>
      </w:r>
      <w:hyperlink r:id="rId10" w:history="1">
        <w:r>
          <w:rPr>
            <w:color w:val="0000FF"/>
          </w:rPr>
          <w:t>пункте 5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6) документы, подтверждающие предоставление материнского (семейного) капитала 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29.12.2006 N 256-ФЗ "О дополнительных мерах государственной поддержки семей, имеющих детей", для граждан, относящихся к категории, указанной в </w:t>
      </w:r>
      <w:hyperlink r:id="rId12" w:history="1">
        <w:r>
          <w:rPr>
            <w:color w:val="0000FF"/>
          </w:rPr>
          <w:t>пункте 6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bookmarkStart w:id="0" w:name="Par33"/>
      <w:bookmarkEnd w:id="0"/>
      <w:r>
        <w:lastRenderedPageBreak/>
        <w:t xml:space="preserve">7) удостоверение многодетной семьи - для граждан, относящихся к категории, указанной в </w:t>
      </w:r>
      <w:hyperlink r:id="rId13" w:history="1">
        <w:r>
          <w:rPr>
            <w:color w:val="0000FF"/>
          </w:rPr>
          <w:t>пункте 7</w:t>
        </w:r>
      </w:hyperlink>
      <w:r>
        <w:t xml:space="preserve"> настоящих Правил (вправе представить по собственной инициативе);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8) документы, подтверждающие присвоение статуса ветерана боевых действий, для граждан, относящихся к категории, указанной в </w:t>
      </w:r>
      <w:hyperlink r:id="rId14" w:history="1">
        <w:r>
          <w:rPr>
            <w:color w:val="0000FF"/>
          </w:rPr>
          <w:t>пункте 8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9) документы, подтверждающие наличие инвалидности для граждан, относящихся к категории, указанной в </w:t>
      </w:r>
      <w:hyperlink r:id="rId15" w:history="1">
        <w:r>
          <w:rPr>
            <w:color w:val="0000FF"/>
          </w:rPr>
          <w:t>пункте 8.1</w:t>
        </w:r>
      </w:hyperlink>
      <w:r>
        <w:t xml:space="preserve"> настоящих Правил.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2. Для граждан, относящихся к категориям, предусмотренным </w:t>
      </w:r>
      <w:hyperlink r:id="rId16" w:history="1">
        <w:r>
          <w:rPr>
            <w:color w:val="0000FF"/>
          </w:rPr>
          <w:t>пунктами 9</w:t>
        </w:r>
      </w:hyperlink>
      <w:r>
        <w:t xml:space="preserve"> - </w:t>
      </w:r>
      <w:hyperlink r:id="rId17" w:history="1">
        <w:r>
          <w:rPr>
            <w:color w:val="0000FF"/>
          </w:rPr>
          <w:t>19.1</w:t>
        </w:r>
      </w:hyperlink>
      <w:r>
        <w:t xml:space="preserve"> настоящих Правил:</w:t>
      </w:r>
    </w:p>
    <w:p w:rsidR="002C40E1" w:rsidRDefault="002C40E1" w:rsidP="002C40E1">
      <w:pPr>
        <w:pStyle w:val="ConsPlusNormal"/>
        <w:ind w:firstLine="540"/>
        <w:jc w:val="both"/>
      </w:pPr>
      <w:r>
        <w:t>1) паспорт или иной документ, удостоверяющий личность гражданина;</w:t>
      </w:r>
    </w:p>
    <w:p w:rsidR="002C40E1" w:rsidRDefault="002C40E1" w:rsidP="002C40E1">
      <w:pPr>
        <w:pStyle w:val="ConsPlusNormal"/>
        <w:ind w:firstLine="540"/>
        <w:jc w:val="both"/>
      </w:pPr>
      <w:r>
        <w:t>2) выписка из домовой (поквартирной) книги о составе семьи и о занимаемом жилом помещении;</w:t>
      </w:r>
    </w:p>
    <w:p w:rsidR="002C40E1" w:rsidRDefault="002C40E1" w:rsidP="002C40E1">
      <w:pPr>
        <w:pStyle w:val="ConsPlusNormal"/>
        <w:ind w:firstLine="540"/>
        <w:jc w:val="both"/>
      </w:pPr>
      <w:bookmarkStart w:id="1" w:name="Par41"/>
      <w:bookmarkEnd w:id="1"/>
      <w:r>
        <w:t>3) выписка из Единого государственного реестра прав на недвижимое имущество и сделок с ним о правах отдельного лица на имеющиеся у него объекты недвижимого имущества (на гражданина и членов его семьи) (вправе представить по собственной инициативе);</w:t>
      </w:r>
    </w:p>
    <w:p w:rsidR="002C40E1" w:rsidRDefault="002C40E1" w:rsidP="002C40E1">
      <w:pPr>
        <w:pStyle w:val="ConsPlusNormal"/>
        <w:ind w:firstLine="540"/>
        <w:jc w:val="both"/>
      </w:pPr>
      <w:r>
        <w:t>3.1) согласие гражданина и членов его семьи на обработку персональных данных;</w:t>
      </w:r>
    </w:p>
    <w:p w:rsidR="002C40E1" w:rsidRDefault="002C40E1" w:rsidP="002C40E1">
      <w:pPr>
        <w:pStyle w:val="ConsPlusNormal"/>
        <w:ind w:firstLine="540"/>
        <w:jc w:val="both"/>
      </w:pPr>
      <w:bookmarkStart w:id="2" w:name="Par44"/>
      <w:bookmarkEnd w:id="2"/>
      <w:r>
        <w:t>4) договор социального найма жилого помещения - для гражданина, являющегося нанимателем жилого помещения или членом семьи нанимателя жилого помещения по договору социального найма жилого помещения (вправе представлять по собственной инициативе);</w:t>
      </w:r>
    </w:p>
    <w:p w:rsidR="002C40E1" w:rsidRDefault="002C40E1" w:rsidP="002C40E1">
      <w:pPr>
        <w:pStyle w:val="ConsPlusNormal"/>
        <w:ind w:firstLine="540"/>
        <w:jc w:val="both"/>
      </w:pPr>
      <w:r>
        <w:t>5) справка с основного места работы (службы) на территории Новосибирской области;</w:t>
      </w:r>
    </w:p>
    <w:p w:rsidR="002C40E1" w:rsidRDefault="002C40E1" w:rsidP="002C40E1">
      <w:pPr>
        <w:pStyle w:val="ConsPlusNormal"/>
        <w:ind w:firstLine="540"/>
        <w:jc w:val="both"/>
      </w:pPr>
      <w:bookmarkStart w:id="3" w:name="Par47"/>
      <w:bookmarkEnd w:id="3"/>
      <w:proofErr w:type="gramStart"/>
      <w:r>
        <w:t xml:space="preserve">6) выписка из книги учета граждан, нуждающихся в жилых помещениях, либо решение органа местного самоуправления городского округа, органа местного самоуправления поселения по месту жительства гражданина о признании гражданина нуждающимся в жилом помещении, предоставляемом по договору социального найма, - для граждан, относящихся к категории, указанной в </w:t>
      </w:r>
      <w:hyperlink r:id="rId18" w:history="1">
        <w:r>
          <w:rPr>
            <w:color w:val="0000FF"/>
          </w:rPr>
          <w:t>пункте 9</w:t>
        </w:r>
      </w:hyperlink>
      <w:r>
        <w:t xml:space="preserve"> настоящих Правил (вправе представить по собственной инициативе);</w:t>
      </w:r>
      <w:proofErr w:type="gramEnd"/>
    </w:p>
    <w:p w:rsidR="002C40E1" w:rsidRDefault="002C40E1" w:rsidP="002C40E1">
      <w:pPr>
        <w:pStyle w:val="ConsPlusNormal"/>
        <w:ind w:firstLine="540"/>
        <w:jc w:val="both"/>
      </w:pPr>
      <w:r>
        <w:t xml:space="preserve">7) документ уполномоченного органа, подтверждающий участие граждан в государственных или муниципальных программах, иных мероприятиях и право на получение социальных выплат (субсидий) на приобретение (строительство) жилых помещений за счет средств бюджетов всех уровней, - для граждан, относящихся к категории, указанной в </w:t>
      </w:r>
      <w:hyperlink r:id="rId19" w:history="1">
        <w:r>
          <w:rPr>
            <w:color w:val="0000FF"/>
          </w:rPr>
          <w:t>пункте 10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8) документы, подтверждающие состав семьи (свидетельство о рождении, свидетельство о заключении (расторжении) брака, свидетельства об усыновлении (удочерении), - для граждан, относящихся к категории, указанной в </w:t>
      </w:r>
      <w:hyperlink r:id="rId20" w:history="1">
        <w:r>
          <w:rPr>
            <w:color w:val="0000FF"/>
          </w:rPr>
          <w:t>пункте 11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9) уведомление о включении в реестр участников </w:t>
      </w:r>
      <w:proofErr w:type="spellStart"/>
      <w:r>
        <w:t>накопительно</w:t>
      </w:r>
      <w:proofErr w:type="spellEnd"/>
      <w:r>
        <w:t xml:space="preserve">-ипотечной системы жилищного обеспечения военнослужащих - для граждан, относящихся к категории, указанной в </w:t>
      </w:r>
      <w:hyperlink r:id="rId21" w:history="1">
        <w:r>
          <w:rPr>
            <w:color w:val="0000FF"/>
          </w:rPr>
          <w:t>пункте 12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proofErr w:type="gramStart"/>
      <w:r>
        <w:t xml:space="preserve">10) справка с основного места работы с указанием общего стажа работы гражданина или обращения руководителя федерального органа государственной </w:t>
      </w:r>
      <w:r>
        <w:lastRenderedPageBreak/>
        <w:t>власти, органа государственной власти Новосибирской области или органа местного самоуправления о включении гражданина, замещающего должность категории "руководители" или "помощники (советники)" высшей группы должностей федеральной государственной гражданской службы, государственной гражданской службы Новосибирской области или муниципальной службы, в списки - для граждан, относящихся к категории</w:t>
      </w:r>
      <w:proofErr w:type="gramEnd"/>
      <w:r>
        <w:t xml:space="preserve">, </w:t>
      </w:r>
      <w:proofErr w:type="gramStart"/>
      <w:r>
        <w:t>указанной</w:t>
      </w:r>
      <w:proofErr w:type="gramEnd"/>
      <w:r>
        <w:t xml:space="preserve"> в </w:t>
      </w:r>
      <w:hyperlink r:id="rId22" w:history="1">
        <w:r>
          <w:rPr>
            <w:color w:val="0000FF"/>
          </w:rPr>
          <w:t>пункте 13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11) справка с основного места работы с указанием общего стажа работы, замещаемой должности, основного вида деятельности организации - для граждан, указанных в </w:t>
      </w:r>
      <w:hyperlink r:id="rId23" w:history="1">
        <w:r>
          <w:rPr>
            <w:color w:val="0000FF"/>
          </w:rPr>
          <w:t>пунктах 14</w:t>
        </w:r>
      </w:hyperlink>
      <w:r>
        <w:t xml:space="preserve"> и </w:t>
      </w:r>
      <w:hyperlink r:id="rId24" w:history="1">
        <w:r>
          <w:rPr>
            <w:color w:val="0000FF"/>
          </w:rPr>
          <w:t>19.1</w:t>
        </w:r>
      </w:hyperlink>
      <w:r>
        <w:t xml:space="preserve"> настоящих Правил;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12) справка с основного места работы с указанием общего стажа работы, статуса организации - для граждан, указанных в </w:t>
      </w:r>
      <w:hyperlink r:id="rId25" w:history="1">
        <w:r>
          <w:rPr>
            <w:color w:val="0000FF"/>
          </w:rPr>
          <w:t>пунктах 15</w:t>
        </w:r>
      </w:hyperlink>
      <w:r>
        <w:t xml:space="preserve"> - </w:t>
      </w:r>
      <w:hyperlink r:id="rId26" w:history="1">
        <w:r>
          <w:rPr>
            <w:color w:val="0000FF"/>
          </w:rPr>
          <w:t>18</w:t>
        </w:r>
      </w:hyperlink>
      <w:r>
        <w:t xml:space="preserve"> настоящих Правил.</w:t>
      </w:r>
    </w:p>
    <w:p w:rsidR="002C40E1" w:rsidRDefault="002C40E1" w:rsidP="002C40E1">
      <w:pPr>
        <w:pStyle w:val="ConsPlusNormal"/>
        <w:ind w:firstLine="540"/>
        <w:jc w:val="both"/>
      </w:pPr>
      <w:r>
        <w:t xml:space="preserve">Документы, указанные в </w:t>
      </w:r>
      <w:hyperlink w:anchor="Par33" w:history="1">
        <w:r>
          <w:rPr>
            <w:color w:val="0000FF"/>
          </w:rPr>
          <w:t>подпункте 7 пункта 1</w:t>
        </w:r>
      </w:hyperlink>
      <w:r>
        <w:t xml:space="preserve">, </w:t>
      </w:r>
      <w:hyperlink w:anchor="Par41" w:history="1">
        <w:r>
          <w:rPr>
            <w:color w:val="0000FF"/>
          </w:rPr>
          <w:t>подпунктах 3</w:t>
        </w:r>
      </w:hyperlink>
      <w:r>
        <w:t xml:space="preserve">, </w:t>
      </w:r>
      <w:hyperlink w:anchor="Par44" w:history="1">
        <w:r>
          <w:rPr>
            <w:color w:val="0000FF"/>
          </w:rPr>
          <w:t>4</w:t>
        </w:r>
      </w:hyperlink>
      <w:r>
        <w:t xml:space="preserve"> и </w:t>
      </w:r>
      <w:hyperlink w:anchor="Par47" w:history="1">
        <w:r>
          <w:rPr>
            <w:color w:val="0000FF"/>
          </w:rPr>
          <w:t>6 пункта 2</w:t>
        </w:r>
      </w:hyperlink>
      <w:r>
        <w:t xml:space="preserve"> настоящего перечня, органы местного самоуправления получают по межведомственному запросу в рамках межведомственного информационного взаимодействия.</w:t>
      </w:r>
    </w:p>
    <w:p w:rsidR="00C37BF2" w:rsidRDefault="00C37BF2">
      <w:bookmarkStart w:id="4" w:name="_GoBack"/>
      <w:bookmarkEnd w:id="4"/>
    </w:p>
    <w:sectPr w:rsidR="00C37BF2" w:rsidSect="00E35F71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A58"/>
    <w:rsid w:val="000D0A58"/>
    <w:rsid w:val="002C40E1"/>
    <w:rsid w:val="004875FE"/>
    <w:rsid w:val="00C3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5F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C40E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14149D0E6D80165D60A3C46FDDADF07A725CBA895D164209E81880D654A66C5230F1A2F3BE34A0C79EF52m0I3L" TargetMode="External"/><Relationship Id="rId13" Type="http://schemas.openxmlformats.org/officeDocument/2006/relationships/hyperlink" Target="consultantplus://offline/ref=114149D0E6D80165D60A3C46FDDADF07A725CBA895D164209E81880D654A66C5230F1A2F3BE34A0C79EF52m0I6L" TargetMode="External"/><Relationship Id="rId18" Type="http://schemas.openxmlformats.org/officeDocument/2006/relationships/hyperlink" Target="consultantplus://offline/ref=114149D0E6D80165D60A3C46FDDADF07A725CBA895D164209E81880D654A66C5230F1A2F3BE34A0C79EF52m0I8L" TargetMode="External"/><Relationship Id="rId26" Type="http://schemas.openxmlformats.org/officeDocument/2006/relationships/hyperlink" Target="consultantplus://offline/ref=114149D0E6D80165D60A3C46FDDADF07A725CBA895D164209E81880D654A66C5230F1A2F3BE34A0C79EF53m0I7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114149D0E6D80165D60A3C46FDDADF07A725CBA895D164209E81880D654A66C5230F1A2F3BE34A0C79EF53m0I1L" TargetMode="External"/><Relationship Id="rId7" Type="http://schemas.openxmlformats.org/officeDocument/2006/relationships/hyperlink" Target="consultantplus://offline/ref=114149D0E6D80165D60A3C46FDDADF07A725CBA895D164209E81880D654A66C5230F1A2F3BE34A0C79EF52m0I3L" TargetMode="External"/><Relationship Id="rId12" Type="http://schemas.openxmlformats.org/officeDocument/2006/relationships/hyperlink" Target="consultantplus://offline/ref=114149D0E6D80165D60A3C46FDDADF07A725CBA895D164209E81880D654A66C5230F1A2F3BE34A0C79EF52m0I5L" TargetMode="External"/><Relationship Id="rId17" Type="http://schemas.openxmlformats.org/officeDocument/2006/relationships/hyperlink" Target="consultantplus://offline/ref=114149D0E6D80165D60A3C46FDDADF07A725CBA895D164209E81880D654A66C5230F1A2F3BE34A0C79ED54m0I4L" TargetMode="External"/><Relationship Id="rId25" Type="http://schemas.openxmlformats.org/officeDocument/2006/relationships/hyperlink" Target="consultantplus://offline/ref=114149D0E6D80165D60A3C46FDDADF07A725CBA895D164209E81880D654A66C5230F1A2F3BE34A0C79EF53m0I4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114149D0E6D80165D60A3C46FDDADF07A725CBA895D164209E81880D654A66C5230F1A2F3BE34A0C79EF52m0I8L" TargetMode="External"/><Relationship Id="rId20" Type="http://schemas.openxmlformats.org/officeDocument/2006/relationships/hyperlink" Target="consultantplus://offline/ref=114149D0E6D80165D60A3C46FDDADF07A725CBA895D164209E81880D654A66C5230F1A2F3BE34A0C79EF53m0I0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14149D0E6D80165D60A3C46FDDADF07A725CBA895D164209E81880D654A66C5230F1A2F3BE34A0C79ED54m0I3L" TargetMode="External"/><Relationship Id="rId11" Type="http://schemas.openxmlformats.org/officeDocument/2006/relationships/hyperlink" Target="consultantplus://offline/ref=114149D0E6D80165D60A224BEBB6810EAF2695A49CDB6F71C5DED35032m4I3L" TargetMode="External"/><Relationship Id="rId24" Type="http://schemas.openxmlformats.org/officeDocument/2006/relationships/hyperlink" Target="consultantplus://offline/ref=114149D0E6D80165D60A3C46FDDADF07A725CBA895D164209E81880D654A66C5230F1A2F3BE34A0C79ED54m0I4L" TargetMode="External"/><Relationship Id="rId5" Type="http://schemas.openxmlformats.org/officeDocument/2006/relationships/hyperlink" Target="consultantplus://offline/ref=114149D0E6D80165D60A3C46FDDADF07A725CBA895D164209E81880D654A66C5230F1A2F3BE34A0C79EF52m0I3L" TargetMode="External"/><Relationship Id="rId15" Type="http://schemas.openxmlformats.org/officeDocument/2006/relationships/hyperlink" Target="consultantplus://offline/ref=114149D0E6D80165D60A3C46FDDADF07A725CBA895D164209E81880D654A66C5230F1A2F3BE34A0C79ED54m0I3L" TargetMode="External"/><Relationship Id="rId23" Type="http://schemas.openxmlformats.org/officeDocument/2006/relationships/hyperlink" Target="consultantplus://offline/ref=114149D0E6D80165D60A3C46FDDADF07A725CBA895D164209E81880D654A66C5230F1A2F3BE34A0C79EF53m0I3L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114149D0E6D80165D60A3C46FDDADF07A725CBA895D164209E81880D654A66C5230F1A2F3BE34A0C79EF52m0I4L" TargetMode="External"/><Relationship Id="rId19" Type="http://schemas.openxmlformats.org/officeDocument/2006/relationships/hyperlink" Target="consultantplus://offline/ref=114149D0E6D80165D60A3C46FDDADF07A725CBA895D164209E81880D654A66C5230F1A2F3BE34A0C79EF52m0I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4149D0E6D80165D60A3C46FDDADF07A725CBA895D164209E81880D654A66C5230F1A2F3BE34A0C79EF52m0I3L" TargetMode="External"/><Relationship Id="rId14" Type="http://schemas.openxmlformats.org/officeDocument/2006/relationships/hyperlink" Target="consultantplus://offline/ref=114149D0E6D80165D60A3C46FDDADF07A725CBA895D164209E81880D654A66C5230F1A2F3BE34A0C79EF52m0I7L" TargetMode="External"/><Relationship Id="rId22" Type="http://schemas.openxmlformats.org/officeDocument/2006/relationships/hyperlink" Target="consultantplus://offline/ref=114149D0E6D80165D60A3C46FDDADF07A725CBA895D164209E81880D654A66C5230F1A2F3BE34A0C79EF53m0I2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1329</Words>
  <Characters>7577</Characters>
  <Application>Microsoft Office Word</Application>
  <DocSecurity>0</DocSecurity>
  <Lines>63</Lines>
  <Paragraphs>17</Paragraphs>
  <ScaleCrop>false</ScaleCrop>
  <Company>АГНОиПНО</Company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Елена Германовна</dc:creator>
  <cp:keywords/>
  <dc:description/>
  <cp:lastModifiedBy>Сафронова Елена Германовна</cp:lastModifiedBy>
  <cp:revision>3</cp:revision>
  <dcterms:created xsi:type="dcterms:W3CDTF">2015-09-10T09:00:00Z</dcterms:created>
  <dcterms:modified xsi:type="dcterms:W3CDTF">2015-09-10T11:16:00Z</dcterms:modified>
</cp:coreProperties>
</file>